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42" w:rsidRPr="00D03520" w:rsidRDefault="007957AF" w:rsidP="00A117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3520">
        <w:rPr>
          <w:b/>
          <w:sz w:val="24"/>
          <w:szCs w:val="24"/>
        </w:rPr>
        <w:t xml:space="preserve">Fifth </w:t>
      </w:r>
      <w:r w:rsidR="00A11742" w:rsidRPr="00D03520">
        <w:rPr>
          <w:b/>
          <w:sz w:val="24"/>
          <w:szCs w:val="24"/>
        </w:rPr>
        <w:t xml:space="preserve">Grade Writing 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119F" w:rsidRPr="00E0352A" w:rsidTr="00D1119F">
        <w:tc>
          <w:tcPr>
            <w:tcW w:w="9576" w:type="dxa"/>
          </w:tcPr>
          <w:p w:rsidR="00D1119F" w:rsidRPr="00E0352A" w:rsidRDefault="001D6AA4" w:rsidP="008D576C">
            <w:pPr>
              <w:jc w:val="center"/>
            </w:pPr>
            <w:r w:rsidRPr="00E0352A">
              <w:t>Please review the Fourth</w:t>
            </w:r>
            <w:r w:rsidR="00D1119F" w:rsidRPr="00E0352A">
              <w:t xml:space="preserve"> </w:t>
            </w:r>
            <w:r w:rsidR="00B8720A" w:rsidRPr="00E0352A">
              <w:t>Grade Skills Lessons on the</w:t>
            </w:r>
            <w:r w:rsidR="00D1119F" w:rsidRPr="00E0352A">
              <w:t xml:space="preserve"> Writer’s Workshop Check Sheet.</w:t>
            </w:r>
          </w:p>
        </w:tc>
      </w:tr>
    </w:tbl>
    <w:p w:rsidR="002578A2" w:rsidRPr="00E0352A" w:rsidRDefault="002578A2"/>
    <w:p w:rsidR="00634D28" w:rsidRPr="00E0352A" w:rsidRDefault="00634D28">
      <w:pPr>
        <w:rPr>
          <w:i/>
        </w:rPr>
      </w:pPr>
      <w:r w:rsidRPr="00E0352A">
        <w:rPr>
          <w:i/>
        </w:rPr>
        <w:t xml:space="preserve">*Page numbers are from </w:t>
      </w:r>
      <w:r w:rsidRPr="00E0352A">
        <w:rPr>
          <w:i/>
          <w:u w:val="single"/>
        </w:rPr>
        <w:t>Crafting Nonfiction</w:t>
      </w:r>
      <w:r w:rsidRPr="00E0352A">
        <w:rPr>
          <w:i/>
        </w:rPr>
        <w:t xml:space="preserve"> by Linda Hoyt and Kelly Boswell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070"/>
        <w:gridCol w:w="3258"/>
      </w:tblGrid>
      <w:tr w:rsidR="00B8720A" w:rsidRPr="00E0352A" w:rsidTr="00E0352A">
        <w:tc>
          <w:tcPr>
            <w:tcW w:w="9576" w:type="dxa"/>
            <w:gridSpan w:val="3"/>
            <w:shd w:val="pct10" w:color="auto" w:fill="auto"/>
          </w:tcPr>
          <w:p w:rsidR="00B8720A" w:rsidRPr="00E0352A" w:rsidRDefault="00B8720A" w:rsidP="00B8720A">
            <w:pPr>
              <w:jc w:val="center"/>
              <w:rPr>
                <w:b/>
              </w:rPr>
            </w:pPr>
            <w:r w:rsidRPr="00E0352A">
              <w:rPr>
                <w:b/>
              </w:rPr>
              <w:t>GENERAL WRITING SKILLS</w:t>
            </w:r>
          </w:p>
        </w:tc>
      </w:tr>
      <w:tr w:rsidR="00117040" w:rsidRPr="00E0352A" w:rsidTr="00E0352A">
        <w:tc>
          <w:tcPr>
            <w:tcW w:w="4248" w:type="dxa"/>
          </w:tcPr>
          <w:p w:rsidR="00117040" w:rsidRPr="00E0352A" w:rsidRDefault="00DE2850" w:rsidP="00D1119F">
            <w:r w:rsidRPr="00E0352A">
              <w:t>Demonstrate command of the conventions of standard English capitalization, punctuation, and spelling when writing.</w:t>
            </w:r>
          </w:p>
        </w:tc>
        <w:tc>
          <w:tcPr>
            <w:tcW w:w="2070" w:type="dxa"/>
          </w:tcPr>
          <w:p w:rsidR="00117040" w:rsidRPr="00E0352A" w:rsidRDefault="00117040">
            <w:r w:rsidRPr="00E0352A">
              <w:t>August</w:t>
            </w:r>
          </w:p>
        </w:tc>
        <w:tc>
          <w:tcPr>
            <w:tcW w:w="3258" w:type="dxa"/>
          </w:tcPr>
          <w:p w:rsidR="00117040" w:rsidRPr="00E0352A" w:rsidRDefault="002578A2" w:rsidP="0049429C">
            <w:r w:rsidRPr="00E0352A">
              <w:t xml:space="preserve">310, 312-315, </w:t>
            </w:r>
            <w:r w:rsidR="0049429C" w:rsidRPr="00E0352A">
              <w:t>322-323</w:t>
            </w:r>
          </w:p>
        </w:tc>
      </w:tr>
      <w:tr w:rsidR="00117040" w:rsidRPr="00E0352A" w:rsidTr="00E0352A">
        <w:tc>
          <w:tcPr>
            <w:tcW w:w="4248" w:type="dxa"/>
          </w:tcPr>
          <w:p w:rsidR="00117040" w:rsidRPr="00E0352A" w:rsidRDefault="00DE2850">
            <w:r w:rsidRPr="00E0352A">
              <w:t>Spell grade-appropriate words correctly, consulting references as needed.</w:t>
            </w:r>
          </w:p>
        </w:tc>
        <w:tc>
          <w:tcPr>
            <w:tcW w:w="2070" w:type="dxa"/>
          </w:tcPr>
          <w:p w:rsidR="00117040" w:rsidRPr="00E0352A" w:rsidRDefault="00117040">
            <w:r w:rsidRPr="00E0352A">
              <w:t>August</w:t>
            </w:r>
          </w:p>
        </w:tc>
        <w:tc>
          <w:tcPr>
            <w:tcW w:w="3258" w:type="dxa"/>
          </w:tcPr>
          <w:p w:rsidR="00117040" w:rsidRPr="00E0352A" w:rsidRDefault="00634D28">
            <w:r w:rsidRPr="00E0352A">
              <w:t>92-93</w:t>
            </w:r>
          </w:p>
          <w:p w:rsidR="00634D28" w:rsidRPr="00E0352A" w:rsidRDefault="00634D28">
            <w:r w:rsidRPr="00E0352A">
              <w:t>138-139</w:t>
            </w:r>
          </w:p>
          <w:p w:rsidR="00634D28" w:rsidRPr="00E0352A" w:rsidRDefault="00634D28">
            <w:r w:rsidRPr="00E0352A">
              <w:t>346-347</w:t>
            </w:r>
          </w:p>
        </w:tc>
      </w:tr>
      <w:tr w:rsidR="00117040" w:rsidRPr="00E0352A" w:rsidTr="00E0352A">
        <w:tc>
          <w:tcPr>
            <w:tcW w:w="4248" w:type="dxa"/>
          </w:tcPr>
          <w:p w:rsidR="00117040" w:rsidRPr="00E0352A" w:rsidRDefault="00DE2850">
            <w:r w:rsidRPr="00E0352A">
              <w:t>Use a comma to separate an introductory element from the rest of the sentence</w:t>
            </w:r>
          </w:p>
        </w:tc>
        <w:tc>
          <w:tcPr>
            <w:tcW w:w="2070" w:type="dxa"/>
          </w:tcPr>
          <w:p w:rsidR="00117040" w:rsidRPr="00E0352A" w:rsidRDefault="00117040">
            <w:r w:rsidRPr="00E0352A">
              <w:t>August</w:t>
            </w:r>
          </w:p>
        </w:tc>
        <w:tc>
          <w:tcPr>
            <w:tcW w:w="3258" w:type="dxa"/>
          </w:tcPr>
          <w:p w:rsidR="00117040" w:rsidRPr="00E0352A" w:rsidRDefault="00BA49BE">
            <w:r w:rsidRPr="00E0352A">
              <w:t>314-315</w:t>
            </w:r>
          </w:p>
        </w:tc>
      </w:tr>
      <w:tr w:rsidR="00117040" w:rsidRPr="00E0352A" w:rsidTr="00E0352A">
        <w:tc>
          <w:tcPr>
            <w:tcW w:w="4248" w:type="dxa"/>
          </w:tcPr>
          <w:p w:rsidR="00117040" w:rsidRPr="00E0352A" w:rsidRDefault="00DE2850">
            <w:r w:rsidRPr="00E0352A">
              <w:t>Use punctuation to separate items in a series.*</w:t>
            </w:r>
          </w:p>
        </w:tc>
        <w:tc>
          <w:tcPr>
            <w:tcW w:w="2070" w:type="dxa"/>
          </w:tcPr>
          <w:p w:rsidR="00117040" w:rsidRPr="00E0352A" w:rsidRDefault="00117040">
            <w:r w:rsidRPr="00E0352A">
              <w:t>August</w:t>
            </w:r>
          </w:p>
        </w:tc>
        <w:tc>
          <w:tcPr>
            <w:tcW w:w="3258" w:type="dxa"/>
          </w:tcPr>
          <w:p w:rsidR="00117040" w:rsidRDefault="00D03520">
            <w:hyperlink r:id="rId5" w:history="1">
              <w:r w:rsidR="00615A85" w:rsidRPr="00343224">
                <w:rPr>
                  <w:rStyle w:val="Hyperlink"/>
                </w:rPr>
                <w:t>http://www.k12reader.com/worksheet/commas-in-a-series/</w:t>
              </w:r>
            </w:hyperlink>
          </w:p>
          <w:p w:rsidR="00615A85" w:rsidRPr="00E0352A" w:rsidRDefault="00615A85"/>
        </w:tc>
      </w:tr>
      <w:tr w:rsidR="00117040" w:rsidRPr="00E0352A" w:rsidTr="00E0352A">
        <w:tc>
          <w:tcPr>
            <w:tcW w:w="4248" w:type="dxa"/>
          </w:tcPr>
          <w:p w:rsidR="00117040" w:rsidRPr="00E0352A" w:rsidRDefault="00DE2850">
            <w:r w:rsidRPr="00E0352A">
              <w:t>Expand, combine, and reduce sentences for meaning, reader/listener interest, and style.</w:t>
            </w:r>
          </w:p>
        </w:tc>
        <w:tc>
          <w:tcPr>
            <w:tcW w:w="2070" w:type="dxa"/>
          </w:tcPr>
          <w:p w:rsidR="00117040" w:rsidRPr="00E0352A" w:rsidRDefault="00117040">
            <w:r w:rsidRPr="00E0352A">
              <w:t>August</w:t>
            </w:r>
          </w:p>
        </w:tc>
        <w:tc>
          <w:tcPr>
            <w:tcW w:w="3258" w:type="dxa"/>
          </w:tcPr>
          <w:p w:rsidR="00BA49BE" w:rsidRPr="00E0352A" w:rsidRDefault="00BA49BE">
            <w:r w:rsidRPr="00E0352A">
              <w:t>244-245</w:t>
            </w:r>
          </w:p>
          <w:p w:rsidR="00117040" w:rsidRPr="00E0352A" w:rsidRDefault="00634D28">
            <w:r w:rsidRPr="00E0352A">
              <w:t>278-279</w:t>
            </w:r>
          </w:p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 w:rsidP="00E973CC">
            <w:r w:rsidRPr="00E0352A">
              <w:t>Recognize and correct inappropriate shifts in verb tense.*</w:t>
            </w:r>
          </w:p>
        </w:tc>
        <w:tc>
          <w:tcPr>
            <w:tcW w:w="2070" w:type="dxa"/>
          </w:tcPr>
          <w:p w:rsidR="00DE2850" w:rsidRPr="00E0352A" w:rsidRDefault="00DE2850">
            <w:r w:rsidRPr="00E0352A">
              <w:t>September</w:t>
            </w:r>
          </w:p>
        </w:tc>
        <w:tc>
          <w:tcPr>
            <w:tcW w:w="3258" w:type="dxa"/>
          </w:tcPr>
          <w:p w:rsidR="00BA49BE" w:rsidRPr="00E0352A" w:rsidRDefault="00BA49BE" w:rsidP="00BA49BE">
            <w:r w:rsidRPr="00E0352A">
              <w:t>326-327</w:t>
            </w:r>
          </w:p>
          <w:p w:rsidR="00DE2850" w:rsidRPr="00E0352A" w:rsidRDefault="00DE2850" w:rsidP="00BA49BE"/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>
            <w:r w:rsidRPr="00E0352A">
              <w:t>Use verb tense to convey various times, sequences, states, and conditions.</w:t>
            </w:r>
          </w:p>
        </w:tc>
        <w:tc>
          <w:tcPr>
            <w:tcW w:w="2070" w:type="dxa"/>
          </w:tcPr>
          <w:p w:rsidR="00DE2850" w:rsidRPr="00E0352A" w:rsidRDefault="00DE2850">
            <w:r w:rsidRPr="00E0352A">
              <w:t>September</w:t>
            </w:r>
          </w:p>
        </w:tc>
        <w:tc>
          <w:tcPr>
            <w:tcW w:w="3258" w:type="dxa"/>
          </w:tcPr>
          <w:p w:rsidR="00BA49BE" w:rsidRPr="00E0352A" w:rsidRDefault="00BA49BE" w:rsidP="00BA49BE">
            <w:r w:rsidRPr="00E0352A">
              <w:t>326-327</w:t>
            </w:r>
          </w:p>
          <w:p w:rsidR="00DE2850" w:rsidRPr="00E0352A" w:rsidRDefault="00DE2850"/>
        </w:tc>
      </w:tr>
      <w:tr w:rsidR="002578A2" w:rsidRPr="00E0352A" w:rsidTr="00E0352A">
        <w:tc>
          <w:tcPr>
            <w:tcW w:w="4248" w:type="dxa"/>
          </w:tcPr>
          <w:p w:rsidR="002578A2" w:rsidRPr="00E0352A" w:rsidRDefault="002578A2">
            <w:r w:rsidRPr="00E0352A">
              <w:t>Explain the function of conjunctions, prepositions, and interjections in general and their function in particular sentences.</w:t>
            </w:r>
          </w:p>
        </w:tc>
        <w:tc>
          <w:tcPr>
            <w:tcW w:w="2070" w:type="dxa"/>
          </w:tcPr>
          <w:p w:rsidR="002578A2" w:rsidRPr="00E0352A" w:rsidRDefault="002578A2"/>
        </w:tc>
        <w:tc>
          <w:tcPr>
            <w:tcW w:w="3258" w:type="dxa"/>
          </w:tcPr>
          <w:p w:rsidR="00BA49BE" w:rsidRPr="00E0352A" w:rsidRDefault="00BA49BE" w:rsidP="00BA49BE">
            <w:r w:rsidRPr="00E0352A">
              <w:t>328-329</w:t>
            </w:r>
          </w:p>
          <w:p w:rsidR="002578A2" w:rsidRPr="00E0352A" w:rsidRDefault="00BA49BE" w:rsidP="00BA49BE">
            <w:r w:rsidRPr="00E0352A">
              <w:t>234-235</w:t>
            </w:r>
          </w:p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>
            <w:r w:rsidRPr="00E0352A">
              <w:t>Use a comma to set off the words yes and no (e.g., Yes, thank you), to set off a tag question from the rest of the sentence (e.g., It’s true, isn’t it?), and to indicate direct address (e.g., Is that you, Steve?).</w:t>
            </w:r>
          </w:p>
        </w:tc>
        <w:tc>
          <w:tcPr>
            <w:tcW w:w="2070" w:type="dxa"/>
          </w:tcPr>
          <w:p w:rsidR="00DE2850" w:rsidRPr="00E0352A" w:rsidRDefault="00DE2850">
            <w:r w:rsidRPr="00E0352A">
              <w:t>September</w:t>
            </w:r>
          </w:p>
        </w:tc>
        <w:tc>
          <w:tcPr>
            <w:tcW w:w="3258" w:type="dxa"/>
          </w:tcPr>
          <w:p w:rsidR="00DE2850" w:rsidRPr="00E0352A" w:rsidRDefault="00D03520">
            <w:hyperlink r:id="rId6" w:history="1">
              <w:r w:rsidR="00373475" w:rsidRPr="00E0352A">
                <w:rPr>
                  <w:rStyle w:val="Hyperlink"/>
                </w:rPr>
                <w:t>http://www.brighthubeducation.com/middle-school-english-lessons/18047-comma-rules-for-the-classroom/</w:t>
              </w:r>
            </w:hyperlink>
          </w:p>
          <w:p w:rsidR="00373475" w:rsidRPr="00E0352A" w:rsidRDefault="00373475"/>
          <w:p w:rsidR="00373475" w:rsidRPr="00E0352A" w:rsidRDefault="00D03520">
            <w:hyperlink r:id="rId7" w:history="1">
              <w:r w:rsidR="00373475" w:rsidRPr="00E0352A">
                <w:rPr>
                  <w:rStyle w:val="Hyperlink"/>
                </w:rPr>
                <w:t>https://www.ereadingworksheets.com/languageartsworksheets/punctuationworksheets/comma-worksheets/</w:t>
              </w:r>
            </w:hyperlink>
          </w:p>
          <w:p w:rsidR="00373475" w:rsidRPr="00E0352A" w:rsidRDefault="00373475"/>
          <w:p w:rsidR="00373475" w:rsidRPr="00E0352A" w:rsidRDefault="00373475"/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>
            <w:r w:rsidRPr="00E0352A">
              <w:t>Explain the function of conjunctions, prepositions, and interjections in general and their function in particular sentences.</w:t>
            </w:r>
          </w:p>
        </w:tc>
        <w:tc>
          <w:tcPr>
            <w:tcW w:w="2070" w:type="dxa"/>
          </w:tcPr>
          <w:p w:rsidR="00DE2850" w:rsidRPr="00E0352A" w:rsidRDefault="00DE2850">
            <w:r w:rsidRPr="00E0352A">
              <w:t>October</w:t>
            </w:r>
          </w:p>
        </w:tc>
        <w:tc>
          <w:tcPr>
            <w:tcW w:w="3258" w:type="dxa"/>
          </w:tcPr>
          <w:p w:rsidR="00DE2850" w:rsidRPr="00E0352A" w:rsidRDefault="00D03520">
            <w:hyperlink r:id="rId8" w:history="1">
              <w:r w:rsidR="00373475" w:rsidRPr="00E0352A">
                <w:rPr>
                  <w:rStyle w:val="Hyperlink"/>
                </w:rPr>
                <w:t>http://sigma.indwes.edu/MEDTRADSP11/erik.longenecker/TWS%20Storage/Conj.%20Trans.%20LP%20(2).pdf</w:t>
              </w:r>
            </w:hyperlink>
          </w:p>
          <w:p w:rsidR="00373475" w:rsidRPr="00E0352A" w:rsidRDefault="00373475"/>
          <w:p w:rsidR="00373475" w:rsidRPr="00E0352A" w:rsidRDefault="00373475"/>
          <w:p w:rsidR="00373475" w:rsidRPr="00E0352A" w:rsidRDefault="00373475"/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>
            <w:r w:rsidRPr="00E0352A">
              <w:lastRenderedPageBreak/>
              <w:t>Use correlative conjunction</w:t>
            </w:r>
            <w:r w:rsidR="008D5287">
              <w:t>s (e.g., either/or, neither/nor)</w:t>
            </w:r>
          </w:p>
        </w:tc>
        <w:tc>
          <w:tcPr>
            <w:tcW w:w="2070" w:type="dxa"/>
          </w:tcPr>
          <w:p w:rsidR="00DE2850" w:rsidRPr="00E0352A" w:rsidRDefault="00DE2850">
            <w:r w:rsidRPr="00E0352A">
              <w:t>October</w:t>
            </w:r>
          </w:p>
        </w:tc>
        <w:tc>
          <w:tcPr>
            <w:tcW w:w="3258" w:type="dxa"/>
          </w:tcPr>
          <w:p w:rsidR="00373475" w:rsidRPr="00E0352A" w:rsidRDefault="00D03520">
            <w:hyperlink r:id="rId9" w:history="1">
              <w:r w:rsidR="00373475" w:rsidRPr="00E0352A">
                <w:rPr>
                  <w:rStyle w:val="Hyperlink"/>
                </w:rPr>
                <w:t>http://www.sharemylesson.com/article.aspx?storyCode=50010542</w:t>
              </w:r>
            </w:hyperlink>
          </w:p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>
            <w:r w:rsidRPr="00E0352A">
              <w:t>Form and use the perfect (e.g., I had walked; I have walked; I will have walked) verb tenses.</w:t>
            </w:r>
          </w:p>
        </w:tc>
        <w:tc>
          <w:tcPr>
            <w:tcW w:w="2070" w:type="dxa"/>
          </w:tcPr>
          <w:p w:rsidR="00DE2850" w:rsidRPr="00E0352A" w:rsidRDefault="00DE2850">
            <w:r w:rsidRPr="00E0352A">
              <w:t>October</w:t>
            </w:r>
          </w:p>
        </w:tc>
        <w:tc>
          <w:tcPr>
            <w:tcW w:w="3258" w:type="dxa"/>
          </w:tcPr>
          <w:p w:rsidR="00DE2850" w:rsidRPr="00E0352A" w:rsidRDefault="00D03520" w:rsidP="00EF4D8D">
            <w:hyperlink r:id="rId10" w:history="1">
              <w:r w:rsidR="0066158E" w:rsidRPr="00E0352A">
                <w:rPr>
                  <w:rStyle w:val="Hyperlink"/>
                </w:rPr>
                <w:t>http://www.lessoncorner.com/Foreign_Language/Esl/Verb_Tenses</w:t>
              </w:r>
            </w:hyperlink>
          </w:p>
          <w:p w:rsidR="0066158E" w:rsidRPr="00E0352A" w:rsidRDefault="0066158E" w:rsidP="00EF4D8D"/>
          <w:p w:rsidR="0066158E" w:rsidRPr="00E0352A" w:rsidRDefault="00D03520" w:rsidP="00EF4D8D">
            <w:hyperlink r:id="rId11" w:history="1">
              <w:r w:rsidR="0066158E" w:rsidRPr="00E0352A">
                <w:rPr>
                  <w:rStyle w:val="Hyperlink"/>
                </w:rPr>
                <w:t>http://www.localschooldirectory.com/lesson-plans/id/218</w:t>
              </w:r>
            </w:hyperlink>
          </w:p>
          <w:p w:rsidR="0066158E" w:rsidRPr="00E0352A" w:rsidRDefault="0066158E" w:rsidP="00EF4D8D"/>
        </w:tc>
      </w:tr>
      <w:tr w:rsidR="002578A2" w:rsidRPr="00E0352A" w:rsidTr="00E0352A">
        <w:tc>
          <w:tcPr>
            <w:tcW w:w="4248" w:type="dxa"/>
          </w:tcPr>
          <w:p w:rsidR="002578A2" w:rsidRPr="00E0352A" w:rsidRDefault="002578A2">
            <w:r w:rsidRPr="00E0352A">
              <w:t>Use underlining, quotation marks, or italics to indicate titles of works.</w:t>
            </w:r>
          </w:p>
        </w:tc>
        <w:tc>
          <w:tcPr>
            <w:tcW w:w="2070" w:type="dxa"/>
          </w:tcPr>
          <w:p w:rsidR="002578A2" w:rsidRPr="00E0352A" w:rsidRDefault="002578A2"/>
        </w:tc>
        <w:tc>
          <w:tcPr>
            <w:tcW w:w="3258" w:type="dxa"/>
          </w:tcPr>
          <w:p w:rsidR="002578A2" w:rsidRPr="00E0352A" w:rsidRDefault="00D03520">
            <w:hyperlink r:id="rId12" w:history="1">
              <w:r w:rsidR="0066158E" w:rsidRPr="00E0352A">
                <w:rPr>
                  <w:rStyle w:val="Hyperlink"/>
                </w:rPr>
                <w:t>http://www.lessonplanet.com/search?keywords=underlining+italics+titles</w:t>
              </w:r>
            </w:hyperlink>
          </w:p>
          <w:p w:rsidR="0066158E" w:rsidRPr="00E0352A" w:rsidRDefault="0066158E"/>
        </w:tc>
      </w:tr>
      <w:tr w:rsidR="00DE2850" w:rsidRPr="00E0352A" w:rsidTr="00E0352A">
        <w:tc>
          <w:tcPr>
            <w:tcW w:w="9576" w:type="dxa"/>
            <w:gridSpan w:val="3"/>
            <w:shd w:val="pct10" w:color="auto" w:fill="auto"/>
          </w:tcPr>
          <w:p w:rsidR="00DE2850" w:rsidRPr="00E0352A" w:rsidRDefault="00DE2850" w:rsidP="004D466B">
            <w:pPr>
              <w:jc w:val="center"/>
              <w:rPr>
                <w:b/>
              </w:rPr>
            </w:pPr>
            <w:r w:rsidRPr="00E0352A">
              <w:rPr>
                <w:b/>
              </w:rPr>
              <w:t>NARRATIVE WRITING</w:t>
            </w:r>
          </w:p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>
            <w:r w:rsidRPr="00E0352A">
              <w:t>Write narratives to develop real or imagined experiences or events using effective technique, descriptive details, and clear event sequences.</w:t>
            </w:r>
          </w:p>
        </w:tc>
        <w:tc>
          <w:tcPr>
            <w:tcW w:w="2070" w:type="dxa"/>
          </w:tcPr>
          <w:p w:rsidR="00DE2850" w:rsidRPr="00E0352A" w:rsidRDefault="00EC619C">
            <w:r>
              <w:t>August-October</w:t>
            </w:r>
          </w:p>
        </w:tc>
        <w:tc>
          <w:tcPr>
            <w:tcW w:w="3258" w:type="dxa"/>
          </w:tcPr>
          <w:p w:rsidR="00EF6085" w:rsidRPr="00E0352A" w:rsidRDefault="00D03520" w:rsidP="00EF6085">
            <w:hyperlink r:id="rId13" w:history="1">
              <w:r w:rsidR="00EF6085" w:rsidRPr="00E0352A">
                <w:rPr>
                  <w:rStyle w:val="Hyperlink"/>
                </w:rPr>
                <w:t>http://www.proteacher.net/discussions/showthread.php?t=431547</w:t>
              </w:r>
            </w:hyperlink>
          </w:p>
          <w:p w:rsidR="00EF6085" w:rsidRPr="00E0352A" w:rsidRDefault="00EF6085" w:rsidP="00EF6085"/>
          <w:p w:rsidR="00EF6085" w:rsidRPr="00E0352A" w:rsidRDefault="00D03520" w:rsidP="00EF6085">
            <w:hyperlink r:id="rId14" w:anchor="5" w:history="1">
              <w:r w:rsidR="00EF6085" w:rsidRPr="00E0352A">
                <w:rPr>
                  <w:rStyle w:val="Hyperlink"/>
                </w:rPr>
                <w:t>http://writingfix.com/genres/narrative.htm#5</w:t>
              </w:r>
            </w:hyperlink>
          </w:p>
          <w:p w:rsidR="00DE2850" w:rsidRPr="00E0352A" w:rsidRDefault="00EF6085" w:rsidP="00EF6085">
            <w:r w:rsidRPr="00E0352A">
              <w:t>(Writing prompts and examples and lesson on narrative writing)</w:t>
            </w:r>
          </w:p>
          <w:p w:rsidR="00EF6085" w:rsidRPr="00E0352A" w:rsidRDefault="00EF6085" w:rsidP="00EF6085"/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>
            <w:r w:rsidRPr="00E0352A">
              <w:t>Orient the reader by establishing a situation and introducing a narrator and/or characters; organize an event sequence that unfolds naturally.</w:t>
            </w:r>
          </w:p>
        </w:tc>
        <w:tc>
          <w:tcPr>
            <w:tcW w:w="2070" w:type="dxa"/>
          </w:tcPr>
          <w:p w:rsidR="00DE2850" w:rsidRPr="00E0352A" w:rsidRDefault="00DE2850"/>
        </w:tc>
        <w:tc>
          <w:tcPr>
            <w:tcW w:w="3258" w:type="dxa"/>
          </w:tcPr>
          <w:p w:rsidR="00DE2850" w:rsidRPr="00E0352A" w:rsidRDefault="00DE2850">
            <w:r w:rsidRPr="00E0352A">
              <w:t>94-95</w:t>
            </w:r>
          </w:p>
          <w:p w:rsidR="00DE2850" w:rsidRPr="00E0352A" w:rsidRDefault="00DE2850">
            <w:r w:rsidRPr="00E0352A">
              <w:t>96-97</w:t>
            </w:r>
          </w:p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>
            <w:r w:rsidRPr="00E0352A">
              <w:t>Use a variety of transitional words, phrases, and clauses to manage the sequence of events.</w:t>
            </w:r>
          </w:p>
        </w:tc>
        <w:tc>
          <w:tcPr>
            <w:tcW w:w="2070" w:type="dxa"/>
          </w:tcPr>
          <w:p w:rsidR="00DE2850" w:rsidRPr="00E0352A" w:rsidRDefault="00DE2850"/>
        </w:tc>
        <w:tc>
          <w:tcPr>
            <w:tcW w:w="3258" w:type="dxa"/>
          </w:tcPr>
          <w:p w:rsidR="00DE2850" w:rsidRPr="00E0352A" w:rsidRDefault="00DE2850">
            <w:r w:rsidRPr="00E0352A">
              <w:t>218-219</w:t>
            </w:r>
          </w:p>
          <w:p w:rsidR="00EF4D8D" w:rsidRPr="00E0352A" w:rsidRDefault="00EF4D8D">
            <w:r w:rsidRPr="00E0352A">
              <w:t>244-245</w:t>
            </w:r>
          </w:p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>
            <w:r w:rsidRPr="00E0352A">
              <w:t>Use concrete words and phrases and sensory details to convey experiences and events precisely.</w:t>
            </w:r>
          </w:p>
        </w:tc>
        <w:tc>
          <w:tcPr>
            <w:tcW w:w="2070" w:type="dxa"/>
          </w:tcPr>
          <w:p w:rsidR="00DE2850" w:rsidRPr="00E0352A" w:rsidRDefault="00DE2850"/>
        </w:tc>
        <w:tc>
          <w:tcPr>
            <w:tcW w:w="3258" w:type="dxa"/>
          </w:tcPr>
          <w:p w:rsidR="00EF4D8D" w:rsidRPr="00E0352A" w:rsidRDefault="00EF4D8D" w:rsidP="00EF4D8D">
            <w:r w:rsidRPr="00E0352A">
              <w:t>108-109</w:t>
            </w:r>
          </w:p>
          <w:p w:rsidR="00EF4D8D" w:rsidRPr="00E0352A" w:rsidRDefault="00EF4D8D" w:rsidP="00EF4D8D">
            <w:r w:rsidRPr="00E0352A">
              <w:t>118-119</w:t>
            </w:r>
          </w:p>
          <w:p w:rsidR="00DE2850" w:rsidRPr="00E0352A" w:rsidRDefault="00DE2850">
            <w:r w:rsidRPr="00E0352A">
              <w:t>160-161</w:t>
            </w:r>
          </w:p>
          <w:p w:rsidR="00EF4D8D" w:rsidRPr="00E0352A" w:rsidRDefault="00DE2850" w:rsidP="00EF4D8D">
            <w:r w:rsidRPr="00E0352A">
              <w:t>208-209</w:t>
            </w:r>
          </w:p>
          <w:p w:rsidR="00DE2850" w:rsidRPr="00E0352A" w:rsidRDefault="00DE2850" w:rsidP="00EF4D8D"/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>
            <w:r w:rsidRPr="00E0352A">
              <w:t>Use narrative techniques, such as dialogue, description, and pacing, to develop experiences and events or show the responses of characters to situations.</w:t>
            </w:r>
            <w:r w:rsidR="00E0352A" w:rsidRPr="00E0352A">
              <w:t xml:space="preserve"> (</w:t>
            </w:r>
            <w:r w:rsidR="00E0352A" w:rsidRPr="00E0352A">
              <w:rPr>
                <w:i/>
              </w:rPr>
              <w:t>See the Idea Development</w:t>
            </w:r>
            <w:r w:rsidR="00E0352A" w:rsidRPr="00E0352A">
              <w:t xml:space="preserve"> poster.)</w:t>
            </w:r>
          </w:p>
          <w:p w:rsidR="00E0352A" w:rsidRPr="00E0352A" w:rsidRDefault="00E0352A"/>
        </w:tc>
        <w:tc>
          <w:tcPr>
            <w:tcW w:w="2070" w:type="dxa"/>
          </w:tcPr>
          <w:p w:rsidR="00DE2850" w:rsidRPr="00E0352A" w:rsidRDefault="00DE2850"/>
        </w:tc>
        <w:tc>
          <w:tcPr>
            <w:tcW w:w="3258" w:type="dxa"/>
          </w:tcPr>
          <w:p w:rsidR="00DE2850" w:rsidRPr="00E0352A" w:rsidRDefault="00D03520">
            <w:hyperlink r:id="rId15" w:history="1">
              <w:r w:rsidR="005F2AD1" w:rsidRPr="00E0352A">
                <w:rPr>
                  <w:rStyle w:val="Hyperlink"/>
                </w:rPr>
                <w:t>http://betterlesson.com/community/lesson/29154/adding-dialogue</w:t>
              </w:r>
            </w:hyperlink>
          </w:p>
          <w:p w:rsidR="005F2AD1" w:rsidRPr="00E0352A" w:rsidRDefault="005F2AD1"/>
          <w:p w:rsidR="005F2AD1" w:rsidRPr="00E0352A" w:rsidRDefault="00D03520">
            <w:hyperlink r:id="rId16" w:history="1">
              <w:r w:rsidR="005F2AD1" w:rsidRPr="00E0352A">
                <w:rPr>
                  <w:rStyle w:val="Hyperlink"/>
                </w:rPr>
                <w:t>http://www.brighthubeducation.com/high-school-english-lessons/12897-writing-dialogue-effectively/</w:t>
              </w:r>
            </w:hyperlink>
          </w:p>
          <w:p w:rsidR="005F2AD1" w:rsidRPr="00E0352A" w:rsidRDefault="005F2AD1"/>
          <w:p w:rsidR="005F2AD1" w:rsidRPr="00E0352A" w:rsidRDefault="00D03520">
            <w:hyperlink r:id="rId17" w:history="1">
              <w:r w:rsidR="005F2AD1" w:rsidRPr="00E0352A">
                <w:rPr>
                  <w:rStyle w:val="Hyperlink"/>
                </w:rPr>
                <w:t>http://youngteacherlove.blogspot.com/2012/11/writing-dialogue-part-2.html</w:t>
              </w:r>
            </w:hyperlink>
          </w:p>
        </w:tc>
      </w:tr>
      <w:tr w:rsidR="00E0352A" w:rsidRPr="00E0352A" w:rsidTr="00E0352A">
        <w:tc>
          <w:tcPr>
            <w:tcW w:w="4248" w:type="dxa"/>
          </w:tcPr>
          <w:p w:rsidR="00E0352A" w:rsidRPr="00E0352A" w:rsidRDefault="00E0352A" w:rsidP="00904D0A">
            <w:r w:rsidRPr="00E0352A">
              <w:t xml:space="preserve">Use flashbacks (see the </w:t>
            </w:r>
            <w:r w:rsidRPr="00E0352A">
              <w:rPr>
                <w:i/>
              </w:rPr>
              <w:t>Idea Development</w:t>
            </w:r>
            <w:r w:rsidRPr="00E0352A">
              <w:t xml:space="preserve"> </w:t>
            </w:r>
            <w:r w:rsidRPr="00E0352A">
              <w:lastRenderedPageBreak/>
              <w:t>poster) to develop experiences and events.</w:t>
            </w:r>
          </w:p>
        </w:tc>
        <w:tc>
          <w:tcPr>
            <w:tcW w:w="2070" w:type="dxa"/>
          </w:tcPr>
          <w:p w:rsidR="00E0352A" w:rsidRPr="00E0352A" w:rsidRDefault="00E0352A" w:rsidP="00904D0A"/>
        </w:tc>
        <w:tc>
          <w:tcPr>
            <w:tcW w:w="3258" w:type="dxa"/>
          </w:tcPr>
          <w:p w:rsidR="00E0352A" w:rsidRPr="00E0352A" w:rsidRDefault="00D03520" w:rsidP="00904D0A">
            <w:hyperlink r:id="rId18" w:anchor="resources" w:history="1">
              <w:r w:rsidR="00E0352A" w:rsidRPr="00E0352A">
                <w:rPr>
                  <w:rStyle w:val="Hyperlink"/>
                </w:rPr>
                <w:t>http://www.readwritethink.org/c</w:t>
              </w:r>
              <w:r w:rsidR="00E0352A" w:rsidRPr="00E0352A">
                <w:rPr>
                  <w:rStyle w:val="Hyperlink"/>
                </w:rPr>
                <w:lastRenderedPageBreak/>
                <w:t>lassroom-resources/lesson-plans/writing-flashback-flash-forward-94.html#resources</w:t>
              </w:r>
            </w:hyperlink>
          </w:p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>
            <w:r w:rsidRPr="00E0352A">
              <w:lastRenderedPageBreak/>
              <w:t>Provide a co</w:t>
            </w:r>
            <w:r w:rsidR="005F2AD1" w:rsidRPr="00E0352A">
              <w:t xml:space="preserve">nclusion that follows from the </w:t>
            </w:r>
            <w:r w:rsidRPr="00E0352A">
              <w:t>narrated experiences or events.</w:t>
            </w:r>
          </w:p>
        </w:tc>
        <w:tc>
          <w:tcPr>
            <w:tcW w:w="2070" w:type="dxa"/>
          </w:tcPr>
          <w:p w:rsidR="00DE2850" w:rsidRPr="00E0352A" w:rsidRDefault="00DE2850"/>
        </w:tc>
        <w:tc>
          <w:tcPr>
            <w:tcW w:w="3258" w:type="dxa"/>
          </w:tcPr>
          <w:p w:rsidR="002D5641" w:rsidRPr="00E0352A" w:rsidRDefault="00D03520">
            <w:hyperlink r:id="rId19" w:history="1">
              <w:r w:rsidR="002D5641" w:rsidRPr="00343224">
                <w:rPr>
                  <w:rStyle w:val="Hyperlink"/>
                </w:rPr>
                <w:t>https://learnzillion.com/lessons/513-write-a-conclusion-for-a-narrative-by-showing-how-you-feel</w:t>
              </w:r>
            </w:hyperlink>
          </w:p>
        </w:tc>
      </w:tr>
      <w:tr w:rsidR="00DE2850" w:rsidRPr="00E0352A" w:rsidTr="00E0352A">
        <w:tc>
          <w:tcPr>
            <w:tcW w:w="9576" w:type="dxa"/>
            <w:gridSpan w:val="3"/>
            <w:shd w:val="pct10" w:color="auto" w:fill="auto"/>
          </w:tcPr>
          <w:p w:rsidR="00DE2850" w:rsidRPr="00E0352A" w:rsidRDefault="00DE2850" w:rsidP="0010444E">
            <w:pPr>
              <w:jc w:val="center"/>
              <w:rPr>
                <w:b/>
              </w:rPr>
            </w:pPr>
            <w:r w:rsidRPr="00E0352A">
              <w:rPr>
                <w:b/>
              </w:rPr>
              <w:t>INFORMATIVE/EXPLANATORY WRITING</w:t>
            </w:r>
          </w:p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 w:rsidP="00DA5C48">
            <w:r w:rsidRPr="00E0352A">
              <w:t>Write informative/explanatory texts to examine a topic and convey ideas and information clearly.</w:t>
            </w:r>
          </w:p>
        </w:tc>
        <w:tc>
          <w:tcPr>
            <w:tcW w:w="2070" w:type="dxa"/>
          </w:tcPr>
          <w:p w:rsidR="00DE2850" w:rsidRPr="00E0352A" w:rsidRDefault="00EC619C" w:rsidP="00DA5C48">
            <w:r>
              <w:t>October--December</w:t>
            </w:r>
          </w:p>
        </w:tc>
        <w:tc>
          <w:tcPr>
            <w:tcW w:w="3258" w:type="dxa"/>
          </w:tcPr>
          <w:p w:rsidR="005F2AD1" w:rsidRDefault="00652AA9" w:rsidP="00DA5C48">
            <w:r>
              <w:t>Timeforkids.com</w:t>
            </w:r>
          </w:p>
          <w:p w:rsidR="00652AA9" w:rsidRPr="00E0352A" w:rsidRDefault="00652AA9" w:rsidP="00DA5C48">
            <w:r>
              <w:t>Teenink.</w:t>
            </w:r>
            <w:r w:rsidR="008D5287">
              <w:t>com</w:t>
            </w:r>
          </w:p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 w:rsidP="00DA5C48">
            <w:r w:rsidRPr="00E0352A">
              <w:t>Introduce a topic clearly, provide a general observation and focus, and group related information logically; include formatting (e.g., headings), illustrations, and multimedia when useful to aiding comprehension.</w:t>
            </w:r>
          </w:p>
        </w:tc>
        <w:tc>
          <w:tcPr>
            <w:tcW w:w="2070" w:type="dxa"/>
          </w:tcPr>
          <w:p w:rsidR="00DE2850" w:rsidRPr="00E0352A" w:rsidRDefault="00DE2850" w:rsidP="00DA5C48"/>
        </w:tc>
        <w:tc>
          <w:tcPr>
            <w:tcW w:w="3258" w:type="dxa"/>
          </w:tcPr>
          <w:p w:rsidR="00DE2850" w:rsidRPr="00E0352A" w:rsidRDefault="00DE2850" w:rsidP="00DA5C48">
            <w:r w:rsidRPr="00E0352A">
              <w:t>68-69</w:t>
            </w:r>
          </w:p>
          <w:p w:rsidR="00DE2850" w:rsidRPr="00E0352A" w:rsidRDefault="00DE2850" w:rsidP="00DA5C48">
            <w:r w:rsidRPr="00E0352A">
              <w:t>84-85</w:t>
            </w:r>
          </w:p>
          <w:p w:rsidR="00DE2850" w:rsidRPr="00E0352A" w:rsidRDefault="00DE2850" w:rsidP="00DA5C48">
            <w:r w:rsidRPr="00E0352A">
              <w:t>144 (Presenting)</w:t>
            </w:r>
          </w:p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 w:rsidP="00DA5C48">
            <w:r w:rsidRPr="00E0352A">
              <w:t>Develop the topic with facts, definitions, concrete details, quotations, or other information and examples related to the topic.</w:t>
            </w:r>
            <w:r w:rsidR="000C6478">
              <w:t xml:space="preserve"> </w:t>
            </w:r>
            <w:r w:rsidR="000C6478" w:rsidRPr="000C6478">
              <w:t xml:space="preserve">(See the </w:t>
            </w:r>
            <w:r w:rsidR="000C6478" w:rsidRPr="000C6478">
              <w:rPr>
                <w:i/>
              </w:rPr>
              <w:t>Idea Development</w:t>
            </w:r>
            <w:r w:rsidR="000C6478" w:rsidRPr="000C6478">
              <w:t xml:space="preserve"> poster.)</w:t>
            </w:r>
          </w:p>
        </w:tc>
        <w:tc>
          <w:tcPr>
            <w:tcW w:w="2070" w:type="dxa"/>
          </w:tcPr>
          <w:p w:rsidR="00DE2850" w:rsidRPr="00E0352A" w:rsidRDefault="00DE2850" w:rsidP="00DA5C48"/>
        </w:tc>
        <w:tc>
          <w:tcPr>
            <w:tcW w:w="3258" w:type="dxa"/>
          </w:tcPr>
          <w:p w:rsidR="00DE2850" w:rsidRPr="00E0352A" w:rsidRDefault="00EF4D8D" w:rsidP="00DA5C48">
            <w:r w:rsidRPr="00E0352A">
              <w:t>180-181</w:t>
            </w:r>
          </w:p>
          <w:p w:rsidR="00EF4D8D" w:rsidRPr="00E0352A" w:rsidRDefault="00EF4D8D" w:rsidP="00DA5C48">
            <w:r w:rsidRPr="00E0352A">
              <w:t>250-251</w:t>
            </w:r>
          </w:p>
        </w:tc>
      </w:tr>
      <w:tr w:rsidR="000C6478" w:rsidTr="000C6478">
        <w:tc>
          <w:tcPr>
            <w:tcW w:w="4248" w:type="dxa"/>
          </w:tcPr>
          <w:p w:rsidR="000C6478" w:rsidRPr="00A11742" w:rsidRDefault="000C6478" w:rsidP="0090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analogies to develop a topic. (See </w:t>
            </w:r>
            <w:r w:rsidRPr="00BF4C01">
              <w:rPr>
                <w:i/>
                <w:sz w:val="24"/>
                <w:szCs w:val="24"/>
              </w:rPr>
              <w:t xml:space="preserve">the Idea Development </w:t>
            </w:r>
            <w:r>
              <w:rPr>
                <w:sz w:val="24"/>
                <w:szCs w:val="24"/>
              </w:rPr>
              <w:t>poster.)</w:t>
            </w:r>
          </w:p>
        </w:tc>
        <w:tc>
          <w:tcPr>
            <w:tcW w:w="2070" w:type="dxa"/>
          </w:tcPr>
          <w:p w:rsidR="000C6478" w:rsidRPr="00A11742" w:rsidRDefault="000C6478" w:rsidP="00904D0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0C6478" w:rsidRDefault="00D03520" w:rsidP="00904D0A">
            <w:pPr>
              <w:rPr>
                <w:sz w:val="24"/>
                <w:szCs w:val="24"/>
              </w:rPr>
            </w:pPr>
            <w:hyperlink r:id="rId20" w:history="1">
              <w:r w:rsidR="000C6478" w:rsidRPr="004A32F1">
                <w:rPr>
                  <w:rStyle w:val="Hyperlink"/>
                  <w:sz w:val="24"/>
                  <w:szCs w:val="24"/>
                </w:rPr>
                <w:t>http://grammar.about.com/od/topicsuggestions/a/Thirty-Writing-Topics-Analogy.htm</w:t>
              </w:r>
            </w:hyperlink>
          </w:p>
          <w:p w:rsidR="000C6478" w:rsidRDefault="000C6478" w:rsidP="0090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(There is a list of topics for writing analogies on this page.)</w:t>
            </w:r>
          </w:p>
        </w:tc>
      </w:tr>
      <w:tr w:rsidR="000C6478" w:rsidTr="000C6478">
        <w:tc>
          <w:tcPr>
            <w:tcW w:w="4248" w:type="dxa"/>
          </w:tcPr>
          <w:p w:rsidR="000C6478" w:rsidRDefault="000C6478" w:rsidP="0090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anecdotes to develop a topic. (See the </w:t>
            </w:r>
            <w:r w:rsidRPr="00C61F38">
              <w:rPr>
                <w:i/>
                <w:sz w:val="24"/>
                <w:szCs w:val="24"/>
              </w:rPr>
              <w:t>Idea Development</w:t>
            </w:r>
            <w:r>
              <w:rPr>
                <w:sz w:val="24"/>
                <w:szCs w:val="24"/>
              </w:rPr>
              <w:t xml:space="preserve"> poster.)</w:t>
            </w:r>
          </w:p>
        </w:tc>
        <w:tc>
          <w:tcPr>
            <w:tcW w:w="2070" w:type="dxa"/>
          </w:tcPr>
          <w:p w:rsidR="000C6478" w:rsidRPr="00A11742" w:rsidRDefault="000C6478" w:rsidP="00904D0A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0C6478" w:rsidRDefault="00D03520" w:rsidP="00904D0A">
            <w:pPr>
              <w:rPr>
                <w:sz w:val="24"/>
                <w:szCs w:val="24"/>
              </w:rPr>
            </w:pPr>
            <w:hyperlink r:id="rId21" w:history="1">
              <w:r w:rsidR="007B75E0" w:rsidRPr="00343224">
                <w:rPr>
                  <w:rStyle w:val="Hyperlink"/>
                  <w:sz w:val="24"/>
                  <w:szCs w:val="24"/>
                </w:rPr>
                <w:t>http://examples.yourdictionary.com/examples-of-anecdotes.html</w:t>
              </w:r>
            </w:hyperlink>
          </w:p>
          <w:p w:rsidR="007B75E0" w:rsidRDefault="007B75E0" w:rsidP="00904D0A">
            <w:pPr>
              <w:rPr>
                <w:sz w:val="24"/>
                <w:szCs w:val="24"/>
              </w:rPr>
            </w:pPr>
          </w:p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 w:rsidP="00DA5C48">
            <w:r w:rsidRPr="00E0352A">
              <w:t>Link ideas within and across categories of information using words, phrases, and clauses (e.g., in contrast, especially).</w:t>
            </w:r>
          </w:p>
        </w:tc>
        <w:tc>
          <w:tcPr>
            <w:tcW w:w="2070" w:type="dxa"/>
          </w:tcPr>
          <w:p w:rsidR="00DE2850" w:rsidRPr="00E0352A" w:rsidRDefault="00DE2850" w:rsidP="00DA5C48"/>
        </w:tc>
        <w:tc>
          <w:tcPr>
            <w:tcW w:w="3258" w:type="dxa"/>
          </w:tcPr>
          <w:p w:rsidR="00DE2850" w:rsidRPr="00E0352A" w:rsidRDefault="00DE2850" w:rsidP="00AD3281">
            <w:r w:rsidRPr="00E0352A">
              <w:t>90-91</w:t>
            </w:r>
          </w:p>
          <w:p w:rsidR="00DE2850" w:rsidRPr="00E0352A" w:rsidRDefault="00DE2850" w:rsidP="00AD3281">
            <w:r w:rsidRPr="00E0352A">
              <w:t>198-199</w:t>
            </w:r>
          </w:p>
          <w:p w:rsidR="00DE2850" w:rsidRPr="00E0352A" w:rsidRDefault="00DE2850" w:rsidP="00AD3281">
            <w:r w:rsidRPr="00E0352A">
              <w:t>242-243</w:t>
            </w:r>
          </w:p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 w:rsidP="00DA5C48">
            <w:r w:rsidRPr="00E0352A">
              <w:t>Use precise language and domain-specific vocabulary to inform about or explain the topic.</w:t>
            </w:r>
          </w:p>
        </w:tc>
        <w:tc>
          <w:tcPr>
            <w:tcW w:w="2070" w:type="dxa"/>
          </w:tcPr>
          <w:p w:rsidR="00DE2850" w:rsidRPr="00E0352A" w:rsidRDefault="00DE2850" w:rsidP="00DA5C48"/>
        </w:tc>
        <w:tc>
          <w:tcPr>
            <w:tcW w:w="3258" w:type="dxa"/>
          </w:tcPr>
          <w:p w:rsidR="00DE2850" w:rsidRPr="00E0352A" w:rsidRDefault="00EF4D8D" w:rsidP="00DA5C48">
            <w:r w:rsidRPr="00E0352A">
              <w:t>210-211</w:t>
            </w:r>
          </w:p>
        </w:tc>
      </w:tr>
      <w:tr w:rsidR="00DE2850" w:rsidRPr="00E0352A" w:rsidTr="00E0352A">
        <w:tc>
          <w:tcPr>
            <w:tcW w:w="4248" w:type="dxa"/>
          </w:tcPr>
          <w:p w:rsidR="00DE2850" w:rsidRDefault="00DE2850" w:rsidP="00DA5C48">
            <w:r w:rsidRPr="00E0352A">
              <w:t>Provide a concluding statement or section related to the information or explanation presented.</w:t>
            </w:r>
          </w:p>
          <w:p w:rsidR="00F86C83" w:rsidRPr="00E0352A" w:rsidRDefault="00F86C83" w:rsidP="00DA5C48"/>
        </w:tc>
        <w:tc>
          <w:tcPr>
            <w:tcW w:w="2070" w:type="dxa"/>
          </w:tcPr>
          <w:p w:rsidR="00DE2850" w:rsidRPr="00E0352A" w:rsidRDefault="00DE2850" w:rsidP="00DA5C48"/>
        </w:tc>
        <w:tc>
          <w:tcPr>
            <w:tcW w:w="3258" w:type="dxa"/>
          </w:tcPr>
          <w:p w:rsidR="00DE2850" w:rsidRPr="00E0352A" w:rsidRDefault="00DE2850" w:rsidP="00DA5C48">
            <w:r w:rsidRPr="00E0352A">
              <w:t>100-101</w:t>
            </w:r>
          </w:p>
        </w:tc>
      </w:tr>
      <w:tr w:rsidR="00DE2850" w:rsidRPr="00E0352A" w:rsidTr="00E0352A">
        <w:tc>
          <w:tcPr>
            <w:tcW w:w="9576" w:type="dxa"/>
            <w:gridSpan w:val="3"/>
            <w:shd w:val="pct10" w:color="auto" w:fill="auto"/>
          </w:tcPr>
          <w:p w:rsidR="00DE2850" w:rsidRPr="00E0352A" w:rsidRDefault="00DE2850" w:rsidP="00B96306">
            <w:pPr>
              <w:jc w:val="center"/>
              <w:rPr>
                <w:b/>
              </w:rPr>
            </w:pPr>
            <w:r w:rsidRPr="00E0352A">
              <w:rPr>
                <w:b/>
              </w:rPr>
              <w:t>CONDUCTING RESEARCH</w:t>
            </w:r>
          </w:p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 w:rsidP="00DA5C48">
            <w:r w:rsidRPr="00E0352A">
              <w:t>Conduct short research projects that use several sources to build knowledge through investigation of different aspects of a topic.</w:t>
            </w:r>
          </w:p>
        </w:tc>
        <w:tc>
          <w:tcPr>
            <w:tcW w:w="2070" w:type="dxa"/>
          </w:tcPr>
          <w:p w:rsidR="00DE2850" w:rsidRPr="00E0352A" w:rsidRDefault="00EC619C" w:rsidP="00DA5C48">
            <w:r>
              <w:t>October--December</w:t>
            </w:r>
          </w:p>
        </w:tc>
        <w:tc>
          <w:tcPr>
            <w:tcW w:w="3258" w:type="dxa"/>
          </w:tcPr>
          <w:p w:rsidR="00E57A3D" w:rsidRPr="00E0352A" w:rsidRDefault="00D03520" w:rsidP="00DA5C48">
            <w:hyperlink r:id="rId22" w:history="1">
              <w:r w:rsidR="0066158E" w:rsidRPr="00E0352A">
                <w:rPr>
                  <w:rStyle w:val="Hyperlink"/>
                </w:rPr>
                <w:t>https://learnzillion.com/lessons/1204</w:t>
              </w:r>
            </w:hyperlink>
          </w:p>
          <w:p w:rsidR="0066158E" w:rsidRPr="00E0352A" w:rsidRDefault="0066158E" w:rsidP="00DA5C48">
            <w:r w:rsidRPr="00E0352A">
              <w:t xml:space="preserve">(This is the first in a series of twelve lessons on conducting and </w:t>
            </w:r>
            <w:r w:rsidRPr="00E0352A">
              <w:lastRenderedPageBreak/>
              <w:t>writing a research paper.)</w:t>
            </w:r>
          </w:p>
        </w:tc>
      </w:tr>
      <w:tr w:rsidR="00DE2850" w:rsidRPr="00E0352A" w:rsidTr="00E0352A">
        <w:tc>
          <w:tcPr>
            <w:tcW w:w="4248" w:type="dxa"/>
          </w:tcPr>
          <w:p w:rsidR="00DE2850" w:rsidRPr="00E0352A" w:rsidRDefault="00DE2850" w:rsidP="00DA5C48">
            <w:r w:rsidRPr="00E0352A">
              <w:lastRenderedPageBreak/>
              <w:t>Recall relevant information from experiences or gather relevant information from print and digital  sources; summarize or paraphrase information in notes and finished work, and provide a list of sources</w:t>
            </w:r>
          </w:p>
        </w:tc>
        <w:tc>
          <w:tcPr>
            <w:tcW w:w="2070" w:type="dxa"/>
          </w:tcPr>
          <w:p w:rsidR="00DE2850" w:rsidRPr="00E0352A" w:rsidRDefault="00DE2850" w:rsidP="00DA5C48"/>
        </w:tc>
        <w:tc>
          <w:tcPr>
            <w:tcW w:w="3258" w:type="dxa"/>
          </w:tcPr>
          <w:p w:rsidR="00E57A3D" w:rsidRPr="00E0352A" w:rsidRDefault="00E57A3D" w:rsidP="00E57A3D">
            <w:r w:rsidRPr="00E0352A">
              <w:t>46-47</w:t>
            </w:r>
          </w:p>
          <w:p w:rsidR="00E57A3D" w:rsidRPr="00E0352A" w:rsidRDefault="00E57A3D" w:rsidP="00E57A3D">
            <w:r w:rsidRPr="00E0352A">
              <w:t>48-49</w:t>
            </w:r>
          </w:p>
          <w:p w:rsidR="00E57A3D" w:rsidRPr="00E0352A" w:rsidRDefault="00E57A3D" w:rsidP="00E57A3D">
            <w:r w:rsidRPr="00E0352A">
              <w:t>50-51</w:t>
            </w:r>
          </w:p>
          <w:p w:rsidR="00DE2850" w:rsidRPr="00E0352A" w:rsidRDefault="00E57A3D" w:rsidP="00E57A3D">
            <w:r w:rsidRPr="00E0352A">
              <w:t>52-53</w:t>
            </w:r>
          </w:p>
          <w:p w:rsidR="00E57A3D" w:rsidRPr="00E0352A" w:rsidRDefault="00E57A3D" w:rsidP="00E57A3D">
            <w:r w:rsidRPr="00E0352A">
              <w:t>58-59</w:t>
            </w:r>
          </w:p>
          <w:p w:rsidR="00E57A3D" w:rsidRPr="00E0352A" w:rsidRDefault="00E57A3D" w:rsidP="00E57A3D">
            <w:r w:rsidRPr="00E0352A">
              <w:t>60-61</w:t>
            </w:r>
          </w:p>
          <w:p w:rsidR="00E57A3D" w:rsidRPr="00E0352A" w:rsidRDefault="00E57A3D" w:rsidP="00E57A3D">
            <w:r w:rsidRPr="00E0352A">
              <w:t>45</w:t>
            </w:r>
          </w:p>
          <w:p w:rsidR="00E57A3D" w:rsidRPr="00E0352A" w:rsidRDefault="00E57A3D" w:rsidP="00E57A3D">
            <w:r w:rsidRPr="00E0352A">
              <w:t>46-47</w:t>
            </w:r>
          </w:p>
        </w:tc>
      </w:tr>
      <w:tr w:rsidR="00DE2850" w:rsidRPr="00E0352A" w:rsidTr="00F86C83">
        <w:tc>
          <w:tcPr>
            <w:tcW w:w="4248" w:type="dxa"/>
            <w:tcBorders>
              <w:bottom w:val="single" w:sz="12" w:space="0" w:color="auto"/>
            </w:tcBorders>
          </w:tcPr>
          <w:p w:rsidR="00DE2850" w:rsidRPr="00E0352A" w:rsidRDefault="00DE2850" w:rsidP="00DA5C48">
            <w:r w:rsidRPr="00E0352A">
              <w:t>Draw evidence from literary or informational texts to support analysis, reflection, and research.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DE2850" w:rsidRPr="00E0352A" w:rsidRDefault="00DE2850" w:rsidP="00DA5C48"/>
        </w:tc>
        <w:tc>
          <w:tcPr>
            <w:tcW w:w="3258" w:type="dxa"/>
            <w:tcBorders>
              <w:bottom w:val="single" w:sz="12" w:space="0" w:color="auto"/>
            </w:tcBorders>
          </w:tcPr>
          <w:p w:rsidR="00DE2850" w:rsidRDefault="00E57A3D" w:rsidP="00DA5C48">
            <w:r w:rsidRPr="00E0352A">
              <w:t>54-55</w:t>
            </w:r>
          </w:p>
          <w:p w:rsidR="00F86C83" w:rsidRDefault="00F86C83" w:rsidP="00DA5C48"/>
          <w:p w:rsidR="00F86C83" w:rsidRPr="00E0352A" w:rsidRDefault="00F86C83" w:rsidP="00DA5C48"/>
        </w:tc>
      </w:tr>
      <w:tr w:rsidR="00F86C83" w:rsidRPr="00E0352A" w:rsidTr="00F86C83">
        <w:tc>
          <w:tcPr>
            <w:tcW w:w="9576" w:type="dxa"/>
            <w:gridSpan w:val="3"/>
            <w:shd w:val="pct10" w:color="auto" w:fill="auto"/>
          </w:tcPr>
          <w:p w:rsidR="00F86C83" w:rsidRPr="00F86C83" w:rsidRDefault="00F86C83" w:rsidP="00F86C83">
            <w:pPr>
              <w:jc w:val="center"/>
              <w:rPr>
                <w:b/>
              </w:rPr>
            </w:pPr>
            <w:r w:rsidRPr="00F86C83">
              <w:rPr>
                <w:b/>
              </w:rPr>
              <w:t>OPINION WRITING</w:t>
            </w:r>
          </w:p>
        </w:tc>
      </w:tr>
      <w:tr w:rsidR="00F86C83" w:rsidRPr="00E0352A" w:rsidTr="00904D0A">
        <w:tc>
          <w:tcPr>
            <w:tcW w:w="4248" w:type="dxa"/>
          </w:tcPr>
          <w:p w:rsidR="00F86C83" w:rsidRPr="00E0352A" w:rsidRDefault="00F86C83" w:rsidP="00904D0A">
            <w:r w:rsidRPr="00E0352A">
              <w:t>Write opinion pieces on topics or texts, supporting a point of view with reasons and information.</w:t>
            </w:r>
          </w:p>
        </w:tc>
        <w:tc>
          <w:tcPr>
            <w:tcW w:w="2070" w:type="dxa"/>
          </w:tcPr>
          <w:p w:rsidR="00F86C83" w:rsidRPr="00E0352A" w:rsidRDefault="00F86C83" w:rsidP="00904D0A">
            <w:r>
              <w:t>March</w:t>
            </w:r>
          </w:p>
        </w:tc>
        <w:tc>
          <w:tcPr>
            <w:tcW w:w="3258" w:type="dxa"/>
          </w:tcPr>
          <w:p w:rsidR="00F86C83" w:rsidRPr="00E0352A" w:rsidRDefault="00D03520" w:rsidP="00904D0A">
            <w:hyperlink r:id="rId23" w:history="1">
              <w:r w:rsidR="00F86C83" w:rsidRPr="00E0352A">
                <w:rPr>
                  <w:rStyle w:val="Hyperlink"/>
                </w:rPr>
                <w:t>https://learnzillion.com/lessons/1401</w:t>
              </w:r>
            </w:hyperlink>
          </w:p>
          <w:p w:rsidR="00F86C83" w:rsidRPr="00E0352A" w:rsidRDefault="00F86C83" w:rsidP="00904D0A">
            <w:r w:rsidRPr="00E0352A">
              <w:t>(This is the first in a series of seven video lessons on writing an opinion piece.)</w:t>
            </w:r>
          </w:p>
          <w:p w:rsidR="00F86C83" w:rsidRPr="00E0352A" w:rsidRDefault="00D03520" w:rsidP="00904D0A">
            <w:hyperlink r:id="rId24" w:history="1">
              <w:r w:rsidR="00F86C83" w:rsidRPr="00E0352A">
                <w:rPr>
                  <w:rStyle w:val="Hyperlink"/>
                </w:rPr>
                <w:t>https://learnzillion.com/lessons/389</w:t>
              </w:r>
            </w:hyperlink>
          </w:p>
          <w:p w:rsidR="00F86C83" w:rsidRPr="00E0352A" w:rsidRDefault="00F86C83" w:rsidP="00904D0A">
            <w:r w:rsidRPr="00E0352A">
              <w:t>(This is the first in a series of seven video lessons on writing an opinion letter.)</w:t>
            </w:r>
          </w:p>
        </w:tc>
      </w:tr>
      <w:tr w:rsidR="00F86C83" w:rsidRPr="00E0352A" w:rsidTr="00904D0A">
        <w:tc>
          <w:tcPr>
            <w:tcW w:w="4248" w:type="dxa"/>
          </w:tcPr>
          <w:p w:rsidR="00F86C83" w:rsidRPr="00E0352A" w:rsidRDefault="00F86C83" w:rsidP="00904D0A">
            <w:r w:rsidRPr="00E0352A">
              <w:t>Introduce a topic or text clearly, state an opinion, and create an organizational structure in which ideas are logically grouped to support the writer’s purpose.</w:t>
            </w:r>
          </w:p>
        </w:tc>
        <w:tc>
          <w:tcPr>
            <w:tcW w:w="2070" w:type="dxa"/>
          </w:tcPr>
          <w:p w:rsidR="00F86C83" w:rsidRPr="00E0352A" w:rsidRDefault="00F86C83" w:rsidP="00904D0A"/>
        </w:tc>
        <w:tc>
          <w:tcPr>
            <w:tcW w:w="3258" w:type="dxa"/>
          </w:tcPr>
          <w:p w:rsidR="00F86C83" w:rsidRPr="00E0352A" w:rsidRDefault="00F86C83" w:rsidP="00904D0A">
            <w:r w:rsidRPr="00E0352A">
              <w:t>98-99</w:t>
            </w:r>
          </w:p>
          <w:p w:rsidR="00F86C83" w:rsidRPr="00E0352A" w:rsidRDefault="00F86C83" w:rsidP="00904D0A">
            <w:r w:rsidRPr="00E0352A">
              <w:t>102-103</w:t>
            </w:r>
          </w:p>
          <w:p w:rsidR="00F86C83" w:rsidRPr="00E0352A" w:rsidRDefault="00F86C83" w:rsidP="00904D0A">
            <w:r w:rsidRPr="00E0352A">
              <w:t>196-197</w:t>
            </w:r>
          </w:p>
          <w:p w:rsidR="00F86C83" w:rsidRPr="00E0352A" w:rsidRDefault="00F86C83" w:rsidP="00904D0A"/>
        </w:tc>
      </w:tr>
      <w:tr w:rsidR="00F86C83" w:rsidRPr="00E0352A" w:rsidTr="00904D0A">
        <w:tc>
          <w:tcPr>
            <w:tcW w:w="4248" w:type="dxa"/>
          </w:tcPr>
          <w:p w:rsidR="00F86C83" w:rsidRPr="00E0352A" w:rsidRDefault="00F86C83" w:rsidP="00904D0A">
            <w:r w:rsidRPr="00E0352A">
              <w:t>Provide logically ordered reasons that are supported by facts and details.</w:t>
            </w:r>
            <w:r>
              <w:t xml:space="preserve"> (See the </w:t>
            </w:r>
            <w:r w:rsidRPr="00E0352A">
              <w:rPr>
                <w:i/>
              </w:rPr>
              <w:t xml:space="preserve">Idea Development </w:t>
            </w:r>
            <w:r>
              <w:t>poster.)</w:t>
            </w:r>
          </w:p>
        </w:tc>
        <w:tc>
          <w:tcPr>
            <w:tcW w:w="2070" w:type="dxa"/>
          </w:tcPr>
          <w:p w:rsidR="00F86C83" w:rsidRPr="00E0352A" w:rsidRDefault="00F86C83" w:rsidP="00904D0A"/>
        </w:tc>
        <w:tc>
          <w:tcPr>
            <w:tcW w:w="3258" w:type="dxa"/>
          </w:tcPr>
          <w:p w:rsidR="00F86C83" w:rsidRPr="00E0352A" w:rsidRDefault="00F86C83" w:rsidP="00904D0A">
            <w:r w:rsidRPr="00E0352A">
              <w:t>174-175</w:t>
            </w:r>
          </w:p>
          <w:p w:rsidR="00F86C83" w:rsidRPr="00E0352A" w:rsidRDefault="00F86C83" w:rsidP="00904D0A">
            <w:r w:rsidRPr="00E0352A">
              <w:t>270-271</w:t>
            </w:r>
          </w:p>
        </w:tc>
      </w:tr>
      <w:tr w:rsidR="00F86C83" w:rsidTr="00904D0A">
        <w:tc>
          <w:tcPr>
            <w:tcW w:w="4248" w:type="dxa"/>
          </w:tcPr>
          <w:p w:rsidR="00F86C83" w:rsidRDefault="00F86C83" w:rsidP="00904D0A">
            <w:r>
              <w:t>Use q</w:t>
            </w:r>
            <w:r w:rsidRPr="000554B0">
              <w:t>uestions - asking rhetorical questions</w:t>
            </w:r>
            <w:r>
              <w:t xml:space="preserve"> –to develop/support an opinion</w:t>
            </w:r>
            <w:r w:rsidRPr="000554B0">
              <w:t xml:space="preserve">.  </w:t>
            </w:r>
            <w:r>
              <w:t xml:space="preserve">(See the </w:t>
            </w:r>
            <w:r w:rsidRPr="00977E3A">
              <w:rPr>
                <w:i/>
              </w:rPr>
              <w:t>Idea Development</w:t>
            </w:r>
            <w:r>
              <w:t xml:space="preserve"> poster.)</w:t>
            </w:r>
          </w:p>
        </w:tc>
        <w:tc>
          <w:tcPr>
            <w:tcW w:w="2070" w:type="dxa"/>
          </w:tcPr>
          <w:p w:rsidR="00F86C83" w:rsidRDefault="00F86C83" w:rsidP="00904D0A"/>
        </w:tc>
        <w:tc>
          <w:tcPr>
            <w:tcW w:w="3258" w:type="dxa"/>
          </w:tcPr>
          <w:p w:rsidR="00F86C83" w:rsidRDefault="00D03520" w:rsidP="00904D0A">
            <w:hyperlink r:id="rId25" w:history="1">
              <w:r w:rsidR="00F86C83" w:rsidRPr="004A32F1">
                <w:rPr>
                  <w:rStyle w:val="Hyperlink"/>
                </w:rPr>
                <w:t>https://www.youtube.com/watch?v=cCK6wQ0BoxI</w:t>
              </w:r>
            </w:hyperlink>
          </w:p>
        </w:tc>
      </w:tr>
      <w:tr w:rsidR="00F86C83" w:rsidTr="00904D0A">
        <w:tc>
          <w:tcPr>
            <w:tcW w:w="4248" w:type="dxa"/>
          </w:tcPr>
          <w:p w:rsidR="00F86C83" w:rsidRDefault="00F86C83" w:rsidP="00904D0A">
            <w:r>
              <w:t xml:space="preserve">Use statistics to develop/support an opinion. (See the </w:t>
            </w:r>
            <w:r w:rsidRPr="00E0352A">
              <w:rPr>
                <w:i/>
              </w:rPr>
              <w:t>Idea Development</w:t>
            </w:r>
            <w:r>
              <w:t xml:space="preserve"> poster.)</w:t>
            </w:r>
          </w:p>
        </w:tc>
        <w:tc>
          <w:tcPr>
            <w:tcW w:w="2070" w:type="dxa"/>
          </w:tcPr>
          <w:p w:rsidR="00F86C83" w:rsidRDefault="00F86C83" w:rsidP="00904D0A"/>
        </w:tc>
        <w:tc>
          <w:tcPr>
            <w:tcW w:w="3258" w:type="dxa"/>
          </w:tcPr>
          <w:p w:rsidR="00F86C83" w:rsidRDefault="00D03520" w:rsidP="00904D0A">
            <w:hyperlink r:id="rId26" w:history="1">
              <w:r w:rsidR="00F86C83" w:rsidRPr="004A32F1">
                <w:rPr>
                  <w:rStyle w:val="Hyperlink"/>
                </w:rPr>
                <w:t>http://knowledge.thinkingstorm.com/SourcesEvidence/UsingStatisticsinWriting.aspx</w:t>
              </w:r>
            </w:hyperlink>
          </w:p>
        </w:tc>
      </w:tr>
      <w:tr w:rsidR="00F86C83" w:rsidRPr="00E0352A" w:rsidTr="00904D0A">
        <w:tc>
          <w:tcPr>
            <w:tcW w:w="4248" w:type="dxa"/>
          </w:tcPr>
          <w:p w:rsidR="00F86C83" w:rsidRPr="00E0352A" w:rsidRDefault="00F86C83" w:rsidP="00904D0A">
            <w:r w:rsidRPr="00E0352A">
              <w:t>Link opinion and reasons using words, phrases, and clauses (e.g., consequently, specifically).</w:t>
            </w:r>
          </w:p>
        </w:tc>
        <w:tc>
          <w:tcPr>
            <w:tcW w:w="2070" w:type="dxa"/>
          </w:tcPr>
          <w:p w:rsidR="00F86C83" w:rsidRPr="00E0352A" w:rsidRDefault="00F86C83" w:rsidP="00904D0A"/>
        </w:tc>
        <w:tc>
          <w:tcPr>
            <w:tcW w:w="3258" w:type="dxa"/>
          </w:tcPr>
          <w:p w:rsidR="00F86C83" w:rsidRPr="00E0352A" w:rsidRDefault="00F86C83" w:rsidP="00904D0A">
            <w:r w:rsidRPr="00E0352A">
              <w:t>103</w:t>
            </w:r>
          </w:p>
          <w:p w:rsidR="00F86C83" w:rsidRPr="00E0352A" w:rsidRDefault="00F86C83" w:rsidP="00904D0A">
            <w:r w:rsidRPr="00E0352A">
              <w:t>198-199</w:t>
            </w:r>
          </w:p>
          <w:p w:rsidR="00F86C83" w:rsidRPr="00E0352A" w:rsidRDefault="00F86C83" w:rsidP="00904D0A">
            <w:r w:rsidRPr="00E0352A">
              <w:t>206-207</w:t>
            </w:r>
          </w:p>
          <w:p w:rsidR="00F86C83" w:rsidRPr="00E0352A" w:rsidRDefault="00F86C83" w:rsidP="00904D0A">
            <w:r w:rsidRPr="00E0352A">
              <w:t>242-243</w:t>
            </w:r>
          </w:p>
        </w:tc>
      </w:tr>
      <w:tr w:rsidR="00F86C83" w:rsidRPr="00E0352A" w:rsidTr="00904D0A">
        <w:tc>
          <w:tcPr>
            <w:tcW w:w="4248" w:type="dxa"/>
          </w:tcPr>
          <w:p w:rsidR="00F86C83" w:rsidRPr="00E0352A" w:rsidRDefault="00F86C83" w:rsidP="00904D0A">
            <w:r w:rsidRPr="00E0352A">
              <w:t>Provide a concluding statement or section related to the opinion presented.</w:t>
            </w:r>
          </w:p>
        </w:tc>
        <w:tc>
          <w:tcPr>
            <w:tcW w:w="2070" w:type="dxa"/>
          </w:tcPr>
          <w:p w:rsidR="00F86C83" w:rsidRPr="00E0352A" w:rsidRDefault="00F86C83" w:rsidP="00904D0A"/>
        </w:tc>
        <w:tc>
          <w:tcPr>
            <w:tcW w:w="3258" w:type="dxa"/>
          </w:tcPr>
          <w:p w:rsidR="00F86C83" w:rsidRPr="00E0352A" w:rsidRDefault="00F86C83" w:rsidP="00904D0A">
            <w:r w:rsidRPr="00E0352A">
              <w:t>100-101</w:t>
            </w:r>
          </w:p>
        </w:tc>
      </w:tr>
    </w:tbl>
    <w:p w:rsidR="002578A2" w:rsidRPr="00E0352A" w:rsidRDefault="002578A2" w:rsidP="002578A2">
      <w:pPr>
        <w:rPr>
          <w:b/>
        </w:rPr>
      </w:pPr>
      <w:r w:rsidRPr="00E0352A">
        <w:rPr>
          <w:b/>
        </w:rPr>
        <w:t>ONGOING WRITING STANDARDS:</w:t>
      </w:r>
    </w:p>
    <w:p w:rsidR="002578A2" w:rsidRPr="00E0352A" w:rsidRDefault="002578A2" w:rsidP="002578A2">
      <w:r w:rsidRPr="00E0352A">
        <w:t>Produce clear and coherent writing in which the development and organization are appropriate to task, purpose, and audience.</w:t>
      </w:r>
    </w:p>
    <w:p w:rsidR="00F86C83" w:rsidRDefault="002578A2">
      <w:r w:rsidRPr="00E0352A">
        <w:lastRenderedPageBreak/>
        <w:t>With guidance and support from peers and adults, develop and strengthen writing as needed by planning, revising, editing, rewriting, or trying a new approach.</w:t>
      </w:r>
    </w:p>
    <w:p w:rsidR="002578A2" w:rsidRPr="00E0352A" w:rsidRDefault="00373475">
      <w:pPr>
        <w:rPr>
          <w:b/>
        </w:rPr>
      </w:pPr>
      <w:r w:rsidRPr="00E0352A">
        <w:rPr>
          <w:b/>
        </w:rPr>
        <w:t>GRAMMAR MINI-LESSONS:</w:t>
      </w:r>
    </w:p>
    <w:p w:rsidR="00373475" w:rsidRPr="00E0352A" w:rsidRDefault="00D03520">
      <w:hyperlink r:id="rId27" w:history="1">
        <w:r w:rsidR="00373475" w:rsidRPr="00E0352A">
          <w:rPr>
            <w:rStyle w:val="Hyperlink"/>
          </w:rPr>
          <w:t>http://missionliteracy.com/page79/page80/page83/assets/5th%20grade%20grammar.pdf</w:t>
        </w:r>
      </w:hyperlink>
    </w:p>
    <w:p w:rsidR="00373475" w:rsidRPr="00E0352A" w:rsidRDefault="00D03520">
      <w:hyperlink r:id="rId28" w:history="1">
        <w:r w:rsidR="00373475" w:rsidRPr="00E0352A">
          <w:rPr>
            <w:rStyle w:val="Hyperlink"/>
          </w:rPr>
          <w:t>http://www.brainpop.com/educators/community/bp-topic/conjunctions/</w:t>
        </w:r>
      </w:hyperlink>
    </w:p>
    <w:p w:rsidR="0066158E" w:rsidRPr="00E0352A" w:rsidRDefault="0066158E">
      <w:pPr>
        <w:rPr>
          <w:b/>
        </w:rPr>
      </w:pPr>
    </w:p>
    <w:p w:rsidR="0066158E" w:rsidRPr="00E0352A" w:rsidRDefault="0066158E">
      <w:pPr>
        <w:rPr>
          <w:b/>
        </w:rPr>
      </w:pPr>
      <w:r w:rsidRPr="00E0352A">
        <w:rPr>
          <w:b/>
        </w:rPr>
        <w:t>COMMA MINI-LESSONS:</w:t>
      </w:r>
    </w:p>
    <w:p w:rsidR="0066158E" w:rsidRPr="00E0352A" w:rsidRDefault="00D03520">
      <w:hyperlink r:id="rId29" w:history="1">
        <w:r w:rsidR="0066158E" w:rsidRPr="00E0352A">
          <w:rPr>
            <w:rStyle w:val="Hyperlink"/>
          </w:rPr>
          <w:t>http://www.k12reader.com/subject/grammar/punctuation/</w:t>
        </w:r>
      </w:hyperlink>
    </w:p>
    <w:p w:rsidR="0066158E" w:rsidRPr="00E0352A" w:rsidRDefault="0066158E"/>
    <w:p w:rsidR="00373475" w:rsidRPr="00E0352A" w:rsidRDefault="00373475"/>
    <w:p w:rsidR="00373475" w:rsidRPr="00E0352A" w:rsidRDefault="00373475"/>
    <w:sectPr w:rsidR="00373475" w:rsidRPr="00E0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40"/>
    <w:rsid w:val="000C6478"/>
    <w:rsid w:val="0010444E"/>
    <w:rsid w:val="00117040"/>
    <w:rsid w:val="001D6AA4"/>
    <w:rsid w:val="001E59F1"/>
    <w:rsid w:val="00204BB1"/>
    <w:rsid w:val="002578A2"/>
    <w:rsid w:val="002D5641"/>
    <w:rsid w:val="00373475"/>
    <w:rsid w:val="003745E7"/>
    <w:rsid w:val="003A5736"/>
    <w:rsid w:val="003D1FDA"/>
    <w:rsid w:val="0049429C"/>
    <w:rsid w:val="004D466B"/>
    <w:rsid w:val="00504D59"/>
    <w:rsid w:val="00526514"/>
    <w:rsid w:val="005F2AD1"/>
    <w:rsid w:val="00615A85"/>
    <w:rsid w:val="00634D28"/>
    <w:rsid w:val="00652AA9"/>
    <w:rsid w:val="0066158E"/>
    <w:rsid w:val="007957AF"/>
    <w:rsid w:val="007B75E0"/>
    <w:rsid w:val="007C6DF3"/>
    <w:rsid w:val="008466C2"/>
    <w:rsid w:val="008D5287"/>
    <w:rsid w:val="008D576C"/>
    <w:rsid w:val="00A11742"/>
    <w:rsid w:val="00AD3281"/>
    <w:rsid w:val="00AF633A"/>
    <w:rsid w:val="00B8720A"/>
    <w:rsid w:val="00B96306"/>
    <w:rsid w:val="00BA49BE"/>
    <w:rsid w:val="00D03520"/>
    <w:rsid w:val="00D1119F"/>
    <w:rsid w:val="00D43F75"/>
    <w:rsid w:val="00D45011"/>
    <w:rsid w:val="00DE2850"/>
    <w:rsid w:val="00E0352A"/>
    <w:rsid w:val="00E4478E"/>
    <w:rsid w:val="00E57A3D"/>
    <w:rsid w:val="00EC619C"/>
    <w:rsid w:val="00EF4D8D"/>
    <w:rsid w:val="00EF6085"/>
    <w:rsid w:val="00F8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E7"/>
    <w:rPr>
      <w:rFonts w:ascii="Tahoma" w:hAnsi="Tahoma" w:cs="Tahoma"/>
      <w:sz w:val="16"/>
      <w:szCs w:val="16"/>
    </w:rPr>
  </w:style>
  <w:style w:type="paragraph" w:customStyle="1" w:styleId="indent">
    <w:name w:val="indent"/>
    <w:basedOn w:val="Normal"/>
    <w:uiPriority w:val="99"/>
    <w:rsid w:val="00DE2850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Arial Narrow" w:eastAsia="Times New Roman" w:hAnsi="Arial Narrow" w:cs="Arial Narrow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25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E7"/>
    <w:rPr>
      <w:rFonts w:ascii="Tahoma" w:hAnsi="Tahoma" w:cs="Tahoma"/>
      <w:sz w:val="16"/>
      <w:szCs w:val="16"/>
    </w:rPr>
  </w:style>
  <w:style w:type="paragraph" w:customStyle="1" w:styleId="indent">
    <w:name w:val="indent"/>
    <w:basedOn w:val="Normal"/>
    <w:uiPriority w:val="99"/>
    <w:rsid w:val="00DE2850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Arial Narrow" w:eastAsia="Times New Roman" w:hAnsi="Arial Narrow" w:cs="Arial Narrow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25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ma.indwes.edu/MEDTRADSP11/erik.longenecker/TWS%20Storage/Conj.%20Trans.%20LP%20(2).pdf" TargetMode="External"/><Relationship Id="rId13" Type="http://schemas.openxmlformats.org/officeDocument/2006/relationships/hyperlink" Target="http://www.proteacher.net/discussions/showthread.php?t=431547" TargetMode="External"/><Relationship Id="rId18" Type="http://schemas.openxmlformats.org/officeDocument/2006/relationships/hyperlink" Target="http://www.readwritethink.org/classroom-resources/lesson-plans/writing-flashback-flash-forward-94.html" TargetMode="External"/><Relationship Id="rId26" Type="http://schemas.openxmlformats.org/officeDocument/2006/relationships/hyperlink" Target="http://knowledge.thinkingstorm.com/SourcesEvidence/UsingStatisticsinWriting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xamples.yourdictionary.com/examples-of-anecdotes.html" TargetMode="External"/><Relationship Id="rId7" Type="http://schemas.openxmlformats.org/officeDocument/2006/relationships/hyperlink" Target="https://www.ereadingworksheets.com/languageartsworksheets/punctuationworksheets/comma-worksheets/" TargetMode="External"/><Relationship Id="rId12" Type="http://schemas.openxmlformats.org/officeDocument/2006/relationships/hyperlink" Target="http://www.lessonplanet.com/search?keywords=underlining+italics+titles" TargetMode="External"/><Relationship Id="rId17" Type="http://schemas.openxmlformats.org/officeDocument/2006/relationships/hyperlink" Target="http://youngteacherlove.blogspot.com/2012/11/writing-dialogue-part-2.html" TargetMode="External"/><Relationship Id="rId25" Type="http://schemas.openxmlformats.org/officeDocument/2006/relationships/hyperlink" Target="https://www.youtube.com/watch?v=cCK6wQ0Box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righthubeducation.com/high-school-english-lessons/12897-writing-dialogue-effectively/" TargetMode="External"/><Relationship Id="rId20" Type="http://schemas.openxmlformats.org/officeDocument/2006/relationships/hyperlink" Target="http://grammar.about.com/od/topicsuggestions/a/Thirty-Writing-Topics-Analogy.htm" TargetMode="External"/><Relationship Id="rId29" Type="http://schemas.openxmlformats.org/officeDocument/2006/relationships/hyperlink" Target="http://www.k12reader.com/subject/grammar/punctua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ighthubeducation.com/middle-school-english-lessons/18047-comma-rules-for-the-classroom/" TargetMode="External"/><Relationship Id="rId11" Type="http://schemas.openxmlformats.org/officeDocument/2006/relationships/hyperlink" Target="http://www.localschooldirectory.com/lesson-plans/id/218" TargetMode="External"/><Relationship Id="rId24" Type="http://schemas.openxmlformats.org/officeDocument/2006/relationships/hyperlink" Target="https://learnzillion.com/lessons/389" TargetMode="External"/><Relationship Id="rId5" Type="http://schemas.openxmlformats.org/officeDocument/2006/relationships/hyperlink" Target="http://www.k12reader.com/worksheet/commas-in-a-series/" TargetMode="External"/><Relationship Id="rId15" Type="http://schemas.openxmlformats.org/officeDocument/2006/relationships/hyperlink" Target="http://betterlesson.com/community/lesson/29154/adding-dialogue" TargetMode="External"/><Relationship Id="rId23" Type="http://schemas.openxmlformats.org/officeDocument/2006/relationships/hyperlink" Target="https://learnzillion.com/lessons/1401" TargetMode="External"/><Relationship Id="rId28" Type="http://schemas.openxmlformats.org/officeDocument/2006/relationships/hyperlink" Target="http://www.brainpop.com/educators/community/bp-topic/conjunctions/" TargetMode="External"/><Relationship Id="rId10" Type="http://schemas.openxmlformats.org/officeDocument/2006/relationships/hyperlink" Target="http://www.lessoncorner.com/Foreign_Language/Esl/Verb_Tenses" TargetMode="External"/><Relationship Id="rId19" Type="http://schemas.openxmlformats.org/officeDocument/2006/relationships/hyperlink" Target="https://learnzillion.com/lessons/513-write-a-conclusion-for-a-narrative-by-showing-how-you-fee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haremylesson.com/article.aspx?storyCode=50010542" TargetMode="External"/><Relationship Id="rId14" Type="http://schemas.openxmlformats.org/officeDocument/2006/relationships/hyperlink" Target="http://writingfix.com/genres/narrative.htm" TargetMode="External"/><Relationship Id="rId22" Type="http://schemas.openxmlformats.org/officeDocument/2006/relationships/hyperlink" Target="https://learnzillion.com/lessons/1204" TargetMode="External"/><Relationship Id="rId27" Type="http://schemas.openxmlformats.org/officeDocument/2006/relationships/hyperlink" Target="http://missionliteracy.com/page79/page80/page83/assets/5th%20grade%20grammar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14</cp:revision>
  <cp:lastPrinted>2014-08-12T13:10:00Z</cp:lastPrinted>
  <dcterms:created xsi:type="dcterms:W3CDTF">2014-08-11T19:02:00Z</dcterms:created>
  <dcterms:modified xsi:type="dcterms:W3CDTF">2014-08-14T17:06:00Z</dcterms:modified>
</cp:coreProperties>
</file>